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 xml:space="preserve">Anreise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Die Anreise soll individuell mit den eigenen Transportmitteln erfolgen 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 xml:space="preserve">Garderoben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Distanz- (1.5m) und Hygienevorschriften haben 1. Priorität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Streng limitierter Zugang: Es sind nur Spieler und definierter </w:t>
      </w:r>
      <w:proofErr w:type="spellStart"/>
      <w:r w:rsidRPr="00FA4420">
        <w:rPr>
          <w:sz w:val="24"/>
          <w:szCs w:val="24"/>
        </w:rPr>
        <w:t>Staff</w:t>
      </w:r>
      <w:proofErr w:type="spellEnd"/>
      <w:r w:rsidRPr="00FA4420">
        <w:rPr>
          <w:sz w:val="24"/>
          <w:szCs w:val="24"/>
        </w:rPr>
        <w:t xml:space="preserve"> (bzw. Schiedsrichter) zugelassen, keine Besuche.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Die Aufenthaltszeit in der Garderobe ist auf ein Minimum zu reduzieren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Die Hände werden bei jedem Eintritt desinfiziert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Es wird nur jeder zweite Platz besetzt (1.5m) • Individualisierte und angeschriebene Trinkflaschen sind Bedingung </w:t>
      </w:r>
    </w:p>
    <w:p w:rsidR="00E761B7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Offene Nahrungsmittel sind verboten (nur individuelle verpackte)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Teeverteilung nur durch Betreuer und Coach 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 xml:space="preserve">Warm </w:t>
      </w:r>
      <w:proofErr w:type="spellStart"/>
      <w:r w:rsidRPr="00FA4420">
        <w:rPr>
          <w:b/>
          <w:color w:val="FF0000"/>
          <w:sz w:val="24"/>
          <w:szCs w:val="24"/>
        </w:rPr>
        <w:t>Up</w:t>
      </w:r>
      <w:proofErr w:type="spellEnd"/>
      <w:r w:rsidRPr="00FA4420">
        <w:rPr>
          <w:b/>
          <w:color w:val="FF0000"/>
          <w:sz w:val="24"/>
          <w:szCs w:val="24"/>
        </w:rPr>
        <w:t xml:space="preserve">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Wenn immer möglich Outdoor und in Kleingruppen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Händedesinfektion vor Rückkehr in die Garderobe 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lastRenderedPageBreak/>
        <w:t xml:space="preserve">Administration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Anwesenheitsliste vom </w:t>
      </w:r>
      <w:proofErr w:type="spellStart"/>
      <w:r w:rsidRPr="00FA4420">
        <w:rPr>
          <w:sz w:val="24"/>
          <w:szCs w:val="24"/>
        </w:rPr>
        <w:t>Gastteam</w:t>
      </w:r>
      <w:proofErr w:type="spellEnd"/>
      <w:r w:rsidRPr="00FA4420">
        <w:rPr>
          <w:sz w:val="24"/>
          <w:szCs w:val="24"/>
        </w:rPr>
        <w:t xml:space="preserve"> ausfüllen lassen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>•</w:t>
      </w:r>
      <w:r w:rsidR="00E761B7">
        <w:rPr>
          <w:sz w:val="24"/>
          <w:szCs w:val="24"/>
        </w:rPr>
        <w:t xml:space="preserve"> Eigene Anwesenheitsliste im TPB</w:t>
      </w:r>
      <w:bookmarkStart w:id="0" w:name="_GoBack"/>
      <w:bookmarkEnd w:id="0"/>
      <w:r w:rsidRPr="00FA4420">
        <w:rPr>
          <w:sz w:val="24"/>
          <w:szCs w:val="24"/>
        </w:rPr>
        <w:t xml:space="preserve"> nachführen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 xml:space="preserve">Begrüssung vor dem Spiel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>• Aufstellen der Teams auf der blauen Linie, Begrüssung ohne Körperkontakt mit Stockgruss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>• Captain kein Handshake/Fist-</w:t>
      </w:r>
      <w:proofErr w:type="spellStart"/>
      <w:r w:rsidRPr="00FA4420">
        <w:rPr>
          <w:sz w:val="24"/>
          <w:szCs w:val="24"/>
        </w:rPr>
        <w:t>Bump</w:t>
      </w:r>
      <w:proofErr w:type="spellEnd"/>
      <w:r w:rsidRPr="00FA4420">
        <w:rPr>
          <w:sz w:val="24"/>
          <w:szCs w:val="24"/>
        </w:rPr>
        <w:t xml:space="preserve"> beim gegnerischen Coach </w:t>
      </w:r>
    </w:p>
    <w:p w:rsidR="00FA4420" w:rsidRPr="00FA4420" w:rsidRDefault="00FA4420" w:rsidP="00FA4420">
      <w:pPr>
        <w:spacing w:after="0"/>
        <w:rPr>
          <w:b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>Funktionäre</w:t>
      </w:r>
      <w:r w:rsidRPr="00FA4420">
        <w:rPr>
          <w:b/>
          <w:sz w:val="24"/>
          <w:szCs w:val="24"/>
        </w:rPr>
        <w:t xml:space="preserve">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Abstandsregeln gelten auch für alle Arbeitsplätze, sonst Maskenpflicht (Ausnahme Speaker)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Das Personal ist auf ein Minimum zu reduzieren (nur so viel wie nötig)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Maskenpflicht für alle «externen Kontakte» mit Schiedsrichtern, Coaches etc.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Im Zeitnehmerhaus müssen genügend Masken für die Schiedsrichter bereitgestellt werden 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 xml:space="preserve">Spielerbande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Keine Maskenpflicht für Coaches und Spieler auf der Spielerbank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Personalisierte Trinkflaschen 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lastRenderedPageBreak/>
        <w:t xml:space="preserve">Strafbank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Abstands- und Hygieneregeln müssen jederzeit gewährleistet sein bzw. durchgesetzt werden.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Für die Funktionäre bei der Strafbank gilt Masken- und Handschuhpflicht.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Die Schiedsrichter sind aufgefordert sich die Hände regelmässig zu desinfizieren. Ihnen stehen auf </w:t>
      </w:r>
      <w:proofErr w:type="gramStart"/>
      <w:r w:rsidRPr="00FA4420">
        <w:rPr>
          <w:sz w:val="24"/>
          <w:szCs w:val="24"/>
        </w:rPr>
        <w:t>der</w:t>
      </w:r>
      <w:proofErr w:type="gramEnd"/>
      <w:r w:rsidRPr="00FA4420">
        <w:rPr>
          <w:sz w:val="24"/>
          <w:szCs w:val="24"/>
        </w:rPr>
        <w:t xml:space="preserve"> Strafbank/Zeitnehmerraum/Videoplatz Desinfektionsflaschen zur Verfügung. 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 xml:space="preserve">Nasszellen/Duschen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Abstandsregeln einhalten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Nur jeder zweite Duschkopf ist in Betrieb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Die Aufenthaltsdauer ist zu minimieren: z.B. Definition von Gruppen von 10-12 Spielern, die nacheinander maximal während 10 Minuten duscht </w:t>
      </w:r>
    </w:p>
    <w:p w:rsidR="00FA4420" w:rsidRPr="00FA4420" w:rsidRDefault="00FA4420" w:rsidP="00FA4420">
      <w:pPr>
        <w:spacing w:after="0"/>
        <w:rPr>
          <w:b/>
          <w:color w:val="FF0000"/>
          <w:sz w:val="24"/>
          <w:szCs w:val="24"/>
        </w:rPr>
      </w:pPr>
      <w:r w:rsidRPr="00FA4420">
        <w:rPr>
          <w:b/>
          <w:color w:val="FF0000"/>
          <w:sz w:val="24"/>
          <w:szCs w:val="24"/>
        </w:rPr>
        <w:t xml:space="preserve">Verabschiedung nach dem Spiel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Die Teams stellen sich nach dem Spiel auf der blauen Linie auf </w:t>
      </w:r>
    </w:p>
    <w:p w:rsidR="00FA4420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 xml:space="preserve">• Verabschiedung mittels Stockgruss </w:t>
      </w:r>
    </w:p>
    <w:p w:rsidR="001D7E4E" w:rsidRPr="003B2AAA" w:rsidRDefault="00FA4420" w:rsidP="00FA4420">
      <w:pPr>
        <w:spacing w:after="0"/>
        <w:rPr>
          <w:sz w:val="24"/>
          <w:szCs w:val="24"/>
        </w:rPr>
      </w:pPr>
      <w:r w:rsidRPr="00FA4420">
        <w:rPr>
          <w:sz w:val="24"/>
          <w:szCs w:val="24"/>
        </w:rPr>
        <w:t>• Kein Fist-</w:t>
      </w:r>
      <w:proofErr w:type="spellStart"/>
      <w:r w:rsidRPr="00FA4420">
        <w:rPr>
          <w:sz w:val="24"/>
          <w:szCs w:val="24"/>
        </w:rPr>
        <w:t>Bump</w:t>
      </w:r>
      <w:proofErr w:type="spellEnd"/>
      <w:r w:rsidRPr="00FA4420">
        <w:rPr>
          <w:sz w:val="24"/>
          <w:szCs w:val="24"/>
        </w:rPr>
        <w:t>, kein Hands</w:t>
      </w:r>
      <w:r>
        <w:rPr>
          <w:sz w:val="24"/>
          <w:szCs w:val="24"/>
        </w:rPr>
        <w:t>hake, auch nicht mit Handschuhen</w:t>
      </w:r>
    </w:p>
    <w:sectPr w:rsidR="001D7E4E" w:rsidRPr="003B2AAA" w:rsidSect="007E0D19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E3" w:rsidRDefault="00F155E3" w:rsidP="00C87BB4">
      <w:pPr>
        <w:spacing w:after="0" w:line="240" w:lineRule="auto"/>
      </w:pPr>
      <w:r>
        <w:separator/>
      </w:r>
    </w:p>
  </w:endnote>
  <w:endnote w:type="continuationSeparator" w:id="0">
    <w:p w:rsidR="00F155E3" w:rsidRDefault="00F155E3" w:rsidP="00C8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1A" w:rsidRPr="000B00BD" w:rsidRDefault="004E721A">
    <w:pPr>
      <w:pStyle w:val="Fuzeile"/>
      <w:rPr>
        <w:b/>
        <w:color w:val="365F91" w:themeColor="accent1" w:themeShade="BF"/>
        <w:sz w:val="24"/>
        <w:szCs w:val="24"/>
      </w:rPr>
    </w:pPr>
    <w:r w:rsidRPr="000B00BD">
      <w:rPr>
        <w:b/>
        <w:color w:val="365F91" w:themeColor="accent1" w:themeShade="BF"/>
        <w:sz w:val="24"/>
        <w:szCs w:val="24"/>
      </w:rPr>
      <w:t xml:space="preserve">HC White </w:t>
    </w:r>
    <w:proofErr w:type="spellStart"/>
    <w:r w:rsidRPr="000B00BD">
      <w:rPr>
        <w:b/>
        <w:color w:val="365F91" w:themeColor="accent1" w:themeShade="BF"/>
        <w:sz w:val="24"/>
        <w:szCs w:val="24"/>
      </w:rPr>
      <w:t>Wolves</w:t>
    </w:r>
    <w:proofErr w:type="spellEnd"/>
    <w:r w:rsidRPr="000B00BD">
      <w:rPr>
        <w:b/>
        <w:color w:val="365F91" w:themeColor="accent1" w:themeShade="BF"/>
        <w:sz w:val="24"/>
        <w:szCs w:val="24"/>
      </w:rPr>
      <w:t>: COVID-19 Schutzkonzept Version 30.08.20</w:t>
    </w:r>
    <w:r w:rsidR="000B00BD" w:rsidRPr="000B00BD">
      <w:rPr>
        <w:b/>
        <w:color w:val="365F91" w:themeColor="accent1" w:themeShade="BF"/>
        <w:sz w:val="24"/>
        <w:szCs w:val="24"/>
      </w:rPr>
      <w:t xml:space="preserve">                                      </w:t>
    </w:r>
    <w:r w:rsidR="000B00BD">
      <w:rPr>
        <w:b/>
        <w:color w:val="365F91" w:themeColor="accent1" w:themeShade="BF"/>
        <w:sz w:val="24"/>
        <w:szCs w:val="24"/>
      </w:rPr>
      <w:t xml:space="preserve">         </w:t>
    </w:r>
    <w:r w:rsidR="000B00BD" w:rsidRPr="000B00BD">
      <w:rPr>
        <w:b/>
        <w:color w:val="365F91" w:themeColor="accent1" w:themeShade="BF"/>
        <w:sz w:val="24"/>
        <w:szCs w:val="24"/>
      </w:rPr>
      <w:t xml:space="preserve">                                                                 Gültig ab: 30.08.2020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E3" w:rsidRDefault="00F155E3" w:rsidP="00C87BB4">
      <w:pPr>
        <w:spacing w:after="0" w:line="240" w:lineRule="auto"/>
      </w:pPr>
      <w:r>
        <w:separator/>
      </w:r>
    </w:p>
  </w:footnote>
  <w:footnote w:type="continuationSeparator" w:id="0">
    <w:p w:rsidR="00F155E3" w:rsidRDefault="00F155E3" w:rsidP="00C8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20" w:rsidRDefault="004E721A" w:rsidP="004E721A">
    <w:pPr>
      <w:pStyle w:val="Kopfzeile"/>
      <w:widowControl w:val="0"/>
      <w:rPr>
        <w:b/>
        <w:color w:val="365F91" w:themeColor="accent1" w:themeShade="BF"/>
        <w:sz w:val="72"/>
        <w:szCs w:val="72"/>
      </w:rPr>
    </w:pPr>
    <w:r>
      <w:rPr>
        <w:b/>
        <w:noProof/>
        <w:color w:val="4F81BD" w:themeColor="accent1"/>
        <w:sz w:val="72"/>
        <w:szCs w:val="72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65021" wp14:editId="1F0CBC36">
              <wp:simplePos x="0" y="0"/>
              <wp:positionH relativeFrom="column">
                <wp:posOffset>7844155</wp:posOffset>
              </wp:positionH>
              <wp:positionV relativeFrom="paragraph">
                <wp:posOffset>-30480</wp:posOffset>
              </wp:positionV>
              <wp:extent cx="1362075" cy="933450"/>
              <wp:effectExtent l="0" t="0" r="28575" b="1905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075" cy="9334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721A" w:rsidRDefault="004E721A" w:rsidP="004E721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088CFF8" wp14:editId="6B9F09E6">
                                <wp:extent cx="1076325" cy="962025"/>
                                <wp:effectExtent l="0" t="0" r="9525" b="9525"/>
                                <wp:docPr id="5" name="Grafik 5" descr="C:\Users\Sven\Daten Andrea\HC White Wolves\Logo\HCWhiteWolves_shadows-13 (1)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rafik 4" descr="C:\Users\Sven\Daten Andrea\HC White Wolves\Logo\HCWhiteWolves_shadows-13 (1)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7531" cy="9631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617.65pt;margin-top:-2.4pt;width:10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" fillcolor="white [3201]" strokecolor="#4f81bd [3204]" strokeweight="2pt">
              <v:textbox>
                <w:txbxContent>
                  <w:p w:rsidR="004E721A" w:rsidRDefault="004E721A" w:rsidP="004E721A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088CFF8" wp14:editId="6B9F09E6">
                          <wp:extent cx="1076325" cy="962025"/>
                          <wp:effectExtent l="0" t="0" r="9525" b="9525"/>
                          <wp:docPr id="5" name="Grafik 5" descr="C:\Users\Sven\Daten Andrea\HC White Wolves\Logo\HCWhiteWolves_shadows-13 (1)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rafik 4" descr="C:\Users\Sven\Daten Andrea\HC White Wolves\Logo\HCWhiteWolves_shadows-13 (1)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7531" cy="9631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FA4420">
      <w:rPr>
        <w:b/>
        <w:color w:val="365F91" w:themeColor="accent1" w:themeShade="BF"/>
        <w:sz w:val="72"/>
        <w:szCs w:val="72"/>
      </w:rPr>
      <w:t xml:space="preserve">CLUBEIGENE </w:t>
    </w:r>
    <w:r w:rsidRPr="004E721A">
      <w:rPr>
        <w:b/>
        <w:color w:val="365F91" w:themeColor="accent1" w:themeShade="BF"/>
        <w:sz w:val="72"/>
        <w:szCs w:val="72"/>
      </w:rPr>
      <w:t>SCHUTZKONZEPT</w:t>
    </w:r>
    <w:r w:rsidR="00FA4420">
      <w:rPr>
        <w:b/>
        <w:color w:val="365F91" w:themeColor="accent1" w:themeShade="BF"/>
        <w:sz w:val="72"/>
        <w:szCs w:val="72"/>
      </w:rPr>
      <w:t>E:</w:t>
    </w:r>
  </w:p>
  <w:p w:rsidR="004E721A" w:rsidRPr="004E721A" w:rsidRDefault="00FA4420" w:rsidP="004E721A">
    <w:pPr>
      <w:pStyle w:val="Kopfzeile"/>
      <w:widowControl w:val="0"/>
      <w:rPr>
        <w:b/>
        <w:color w:val="365F91" w:themeColor="accent1" w:themeShade="BF"/>
        <w:sz w:val="72"/>
        <w:szCs w:val="72"/>
      </w:rPr>
    </w:pPr>
    <w:r>
      <w:rPr>
        <w:b/>
        <w:color w:val="365F91" w:themeColor="accent1" w:themeShade="BF"/>
        <w:sz w:val="72"/>
        <w:szCs w:val="72"/>
      </w:rPr>
      <w:t>SPIELE</w:t>
    </w:r>
    <w:r w:rsidR="004E721A" w:rsidRPr="004E721A">
      <w:rPr>
        <w:b/>
        <w:color w:val="365F91" w:themeColor="accent1" w:themeShade="BF"/>
        <w:sz w:val="72"/>
        <w:szCs w:val="72"/>
      </w:rPr>
      <w:t xml:space="preserve"> </w:t>
    </w:r>
  </w:p>
  <w:p w:rsidR="000632CD" w:rsidRDefault="00C87BB4" w:rsidP="004E721A">
    <w:pPr>
      <w:pStyle w:val="Kopfzeile"/>
      <w:widowControl w:val="0"/>
      <w:rPr>
        <w:b/>
        <w:color w:val="0070C0"/>
      </w:rPr>
    </w:pPr>
    <w:r w:rsidRPr="004E721A">
      <w:rPr>
        <w:b/>
        <w:color w:val="365F91" w:themeColor="accent1" w:themeShade="BF"/>
        <w:sz w:val="72"/>
        <w:szCs w:val="72"/>
      </w:rPr>
      <w:ptab w:relativeTo="margin" w:alignment="center" w:leader="none"/>
    </w:r>
    <w:r w:rsidR="00E64512">
      <w:rPr>
        <w:b/>
        <w:color w:val="0070C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3E0"/>
    <w:multiLevelType w:val="hybridMultilevel"/>
    <w:tmpl w:val="34CA7A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122"/>
    <w:multiLevelType w:val="hybridMultilevel"/>
    <w:tmpl w:val="AA3C44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4"/>
    <w:rsid w:val="0003312E"/>
    <w:rsid w:val="000632CD"/>
    <w:rsid w:val="000A47C2"/>
    <w:rsid w:val="000B00BD"/>
    <w:rsid w:val="000E4DF2"/>
    <w:rsid w:val="001D7E4E"/>
    <w:rsid w:val="00212B02"/>
    <w:rsid w:val="00260C0B"/>
    <w:rsid w:val="0028626D"/>
    <w:rsid w:val="002B3CF6"/>
    <w:rsid w:val="002C4E9E"/>
    <w:rsid w:val="003146F4"/>
    <w:rsid w:val="00333596"/>
    <w:rsid w:val="003B2AAA"/>
    <w:rsid w:val="003E0FE5"/>
    <w:rsid w:val="004413EF"/>
    <w:rsid w:val="00470603"/>
    <w:rsid w:val="0049095A"/>
    <w:rsid w:val="004E721A"/>
    <w:rsid w:val="005029B8"/>
    <w:rsid w:val="00530711"/>
    <w:rsid w:val="005732DD"/>
    <w:rsid w:val="0065730D"/>
    <w:rsid w:val="00684132"/>
    <w:rsid w:val="00707DC8"/>
    <w:rsid w:val="0079791A"/>
    <w:rsid w:val="007E0D19"/>
    <w:rsid w:val="00912807"/>
    <w:rsid w:val="0098700D"/>
    <w:rsid w:val="009E1338"/>
    <w:rsid w:val="00A247C4"/>
    <w:rsid w:val="00A620D8"/>
    <w:rsid w:val="00B9626A"/>
    <w:rsid w:val="00BD3329"/>
    <w:rsid w:val="00BE1EED"/>
    <w:rsid w:val="00C35E94"/>
    <w:rsid w:val="00C61EF8"/>
    <w:rsid w:val="00C87BB4"/>
    <w:rsid w:val="00D07E1C"/>
    <w:rsid w:val="00D24760"/>
    <w:rsid w:val="00E262C6"/>
    <w:rsid w:val="00E366BE"/>
    <w:rsid w:val="00E41370"/>
    <w:rsid w:val="00E64512"/>
    <w:rsid w:val="00E761B7"/>
    <w:rsid w:val="00F155E3"/>
    <w:rsid w:val="00F31B52"/>
    <w:rsid w:val="00F416AA"/>
    <w:rsid w:val="00F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BB4"/>
  </w:style>
  <w:style w:type="paragraph" w:styleId="Fuzeile">
    <w:name w:val="footer"/>
    <w:basedOn w:val="Standard"/>
    <w:link w:val="Fu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B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1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BB4"/>
  </w:style>
  <w:style w:type="paragraph" w:styleId="Fuzeile">
    <w:name w:val="footer"/>
    <w:basedOn w:val="Standard"/>
    <w:link w:val="FuzeileZchn"/>
    <w:uiPriority w:val="99"/>
    <w:unhideWhenUsed/>
    <w:rsid w:val="00C8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B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B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31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E5BF-69EF-4E46-BFEC-70DD403A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Zischek</dc:creator>
  <cp:lastModifiedBy>Sven Zischek</cp:lastModifiedBy>
  <cp:revision>3</cp:revision>
  <cp:lastPrinted>2019-05-10T06:21:00Z</cp:lastPrinted>
  <dcterms:created xsi:type="dcterms:W3CDTF">2020-08-27T14:24:00Z</dcterms:created>
  <dcterms:modified xsi:type="dcterms:W3CDTF">2020-08-30T17:54:00Z</dcterms:modified>
</cp:coreProperties>
</file>